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2463800" cy="3404235"/>
            <wp:effectExtent l="0" t="0" r="12700" b="5715"/>
            <wp:docPr id="27651" name="内容占位符 76802" descr="2624-t0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内容占位符 76802" descr="2624-t02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340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图为</w:t>
      </w:r>
      <w:r>
        <w:rPr>
          <w:rFonts w:hint="eastAsia" w:ascii="宋体" w:hAnsi="宋体" w:eastAsia="宋体" w:cs="宋体"/>
          <w:sz w:val="28"/>
          <w:szCs w:val="28"/>
        </w:rPr>
        <w:t>康德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1776年德国哲学家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康德</w:t>
      </w:r>
      <w:bookmarkEnd w:id="0"/>
      <w:r>
        <w:rPr>
          <w:rFonts w:hint="eastAsia" w:ascii="宋体" w:hAnsi="宋体" w:eastAsia="宋体" w:cs="宋体"/>
          <w:sz w:val="28"/>
          <w:szCs w:val="28"/>
        </w:rPr>
        <w:t>在哥尼斯堡大学开设教育学讲座教育学列入大学课程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 xml:space="preserve"> “人只有通过教育才能成为一个人。人是教育的产物。”   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MxYTdjMDNjYzYyZTU0MjJhYzY0MjMyNjJlN2MifQ=="/>
  </w:docVars>
  <w:rsids>
    <w:rsidRoot w:val="301A5940"/>
    <w:rsid w:val="301A5940"/>
    <w:rsid w:val="3A7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2024-01-29T06:35:00Z</dcterms:created>
  <dc:creator>LIU</dc:creator>
  <cp:lastModifiedBy>LIU</cp:lastModifiedBy>
  <dcterms:modified xsi:type="dcterms:W3CDTF">2024-01-29T06:36:59Z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CBADE51EE5184A7296B85F5FAB433A72_11</vt:lpwstr>
  </property>
</Properties>
</file>