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5BD2A">
      <w:pPr>
        <w:adjustRightInd w:val="0"/>
        <w:snapToGrid w:val="0"/>
        <w:spacing w:line="360" w:lineRule="auto"/>
        <w:ind w:firstLine="440" w:firstLineChars="10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教学方法与学习方法</w:t>
      </w:r>
    </w:p>
    <w:p w14:paraId="184D37D2">
      <w:pPr>
        <w:snapToGrid w:val="0"/>
        <w:spacing w:line="360" w:lineRule="auto"/>
        <w:ind w:firstLine="640" w:firstLineChars="200"/>
        <w:jc w:val="lef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黑体" w:hAnsi="Times New Roman" w:eastAsia="黑体" w:cs="Times New Roman"/>
          <w:sz w:val="32"/>
          <w:szCs w:val="32"/>
        </w:rPr>
        <w:t>授课方法</w:t>
      </w:r>
    </w:p>
    <w:p w14:paraId="5215323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（一）讲授法，注重知识点的实际应用，并将人文关怀、中国科学思维融入课堂；</w:t>
      </w:r>
    </w:p>
    <w:p w14:paraId="55039A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（二）案例教学法，采用临床真实情境或事件，引导学生主动参与课堂讨论，培养学生分析问题、解决问题的综合能力；</w:t>
      </w:r>
    </w:p>
    <w:p w14:paraId="4CBCD5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（三）角色扮演法， 让学生扮演护士、病人、家属等角色，增加学习趣味性和情感认同，培养理解、尊重、关爱病人的爱伤意识，提升人文关怀、护患沟通的意识和技巧。</w:t>
      </w:r>
    </w:p>
    <w:p w14:paraId="0FE96B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（四）小组讨论法，开展小组讨论，培养学生思维的灵活性、独立性，团队合作能力和运用理论知识解决实际问题的能力。</w:t>
      </w:r>
    </w:p>
    <w:p w14:paraId="09F5D86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（五）翻转课堂，在优慕课、雨课堂发布学习任务，让学生通过互联网去使用优质的教育资源、自主学习，课堂上答疑解惑、学生展示，真正实现以学生为主体。</w:t>
      </w:r>
    </w:p>
    <w:p w14:paraId="6824685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（六）文献阅读法，指导学生阅读自行在网络上查找或教师指定的书籍、资料、文献，扩展视野，培养学生自学能力，学会读书和独立思考，养成终身学习的习惯。</w:t>
      </w:r>
    </w:p>
    <w:p w14:paraId="4467B17E">
      <w:pPr>
        <w:snapToGrid w:val="0"/>
        <w:spacing w:line="360" w:lineRule="auto"/>
        <w:ind w:firstLine="640" w:firstLineChars="2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二、学习方法</w:t>
      </w:r>
    </w:p>
    <w:p w14:paraId="397D6A8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（一）课前预习相关知识，融合相关心理学知识能够熟悉课堂内容，拓展知识点，激发学习兴趣。</w:t>
      </w:r>
    </w:p>
    <w:p w14:paraId="1E60B24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（二）积极参与课堂案例讨论。</w:t>
      </w:r>
    </w:p>
    <w:p w14:paraId="1C3FB5C2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（三）作业形式多样化（讨论、案例分析、角色扮演等）。</w:t>
      </w:r>
    </w:p>
    <w:p w14:paraId="77F00537">
      <w:pPr>
        <w:snapToGrid w:val="0"/>
        <w:spacing w:line="360" w:lineRule="auto"/>
        <w:ind w:firstLine="640" w:firstLineChars="2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三、教学创新</w:t>
      </w:r>
    </w:p>
    <w:p w14:paraId="267885A0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24"/>
        </w:rPr>
        <w:drawing>
          <wp:inline distT="0" distB="0" distL="114300" distR="114300">
            <wp:extent cx="5434330" cy="2856865"/>
            <wp:effectExtent l="0" t="0" r="13970" b="635"/>
            <wp:docPr id="2" name="图片 2" descr="2024101510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1015102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FEC3B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网络资源联动：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采用线上+线下的混合式教学模式。依托优慕课、雨课堂平台开展线上预习、讨论、布置作业与批改、课后辅导活动；课前在优慕课共享教学资源（如PPT、微课、知识链接、人物故事、影视资料），学生可以提前预习、拓展知识点、扩展视野、激发学习兴趣，每个章节进行思政案例的资源线上发布学习；课中采用雨课堂上课，随时反馈学习效果，增加课程思政案例和内容，培育学生关心关爱病人的情感；课后在优慕课布置测试题、作业，开展课外辅导，有效巩固、延伸和补充课堂教学。</w:t>
      </w:r>
    </w:p>
    <w:p w14:paraId="79CA7D12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体现情感目标：增加师生之间的良好互动，增进了教学双方的情感共鸣，可以将教师的职业认同感传递给学生，促使学生感受到价值所在。</w:t>
      </w:r>
    </w:p>
    <w:p w14:paraId="49C23190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四、考核方式</w:t>
      </w:r>
    </w:p>
    <w:p w14:paraId="111AD0F3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教学考核评价分为学生成绩评价与教学效果评价相结合的方式，对学生的认知、能力及态度进行综合评价。</w:t>
      </w:r>
    </w:p>
    <w:p w14:paraId="75DD56F6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护理心理学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采用多元化评价标准，注重形成性评价。</w:t>
      </w:r>
    </w:p>
    <w:p w14:paraId="2BB4E9C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（1）期中考试：线上闭卷考试，内容为客观题，占总成绩10%，覆盖前四章内容。</w:t>
      </w:r>
    </w:p>
    <w:p w14:paraId="5CA1AF9E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（2）期末考试：闭卷，根据本大纲所规定的教学目标进行命题，覆盖到各章，并适当突出重点章节，体现课程的内容重点，占总成绩50%。 </w:t>
      </w:r>
    </w:p>
    <w:p w14:paraId="5AAAA7B8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（3）实践课成绩：通过翻转课堂、角色扮演等实践课表现，占总成绩的20%。</w:t>
      </w:r>
    </w:p>
    <w:p w14:paraId="042792A3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（4）线上作业完成情况、课后测试成绩，占总成绩的20%。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NhZWMwZjY1ZjQ0NjM5ZjY5Yzg3M2JjZGJkYmEifQ=="/>
  </w:docVars>
  <w:rsids>
    <w:rsidRoot w:val="24D115E6"/>
    <w:rsid w:val="01852063"/>
    <w:rsid w:val="0DC14423"/>
    <w:rsid w:val="10BB1CE8"/>
    <w:rsid w:val="24D115E6"/>
    <w:rsid w:val="2A903756"/>
    <w:rsid w:val="2B172EB9"/>
    <w:rsid w:val="38202B50"/>
    <w:rsid w:val="4667014E"/>
    <w:rsid w:val="47F27416"/>
    <w:rsid w:val="54680469"/>
    <w:rsid w:val="73F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1165</Characters>
  <Lines>0</Lines>
  <Paragraphs>0</Paragraphs>
  <TotalTime>0</TotalTime>
  <ScaleCrop>false</ScaleCrop>
  <LinksUpToDate>false</LinksUpToDate>
  <CharactersWithSpaces>1174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2022-10-26T00:13:00Z</dcterms:created>
  <dc:creator>卢炯炯</dc:creator>
  <cp:lastModifiedBy>宋</cp:lastModifiedBy>
  <dcterms:modified xsi:type="dcterms:W3CDTF">2024-10-22T07:19:49Z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DB4067DDAB254C54B671E515BB9EEFA5</vt:lpwstr>
  </property>
</Properties>
</file>